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5FF" w:rsidRDefault="00D555FF" w:rsidP="00D555FF">
      <w:pPr>
        <w:tabs>
          <w:tab w:val="left" w:pos="426"/>
        </w:tabs>
        <w:spacing w:after="0"/>
        <w:jc w:val="center"/>
        <w:rPr>
          <w:rFonts w:ascii="AR DECODE" w:hAnsi="AR DECODE"/>
          <w:b/>
          <w:sz w:val="96"/>
          <w:szCs w:val="96"/>
        </w:rPr>
      </w:pPr>
      <w:proofErr w:type="spellStart"/>
      <w:r>
        <w:rPr>
          <w:rFonts w:ascii="AR DECODE" w:hAnsi="AR DECODE"/>
          <w:b/>
          <w:sz w:val="96"/>
          <w:szCs w:val="96"/>
        </w:rPr>
        <w:t>Misericordiae</w:t>
      </w:r>
      <w:proofErr w:type="spellEnd"/>
      <w:r>
        <w:rPr>
          <w:rFonts w:ascii="AR DECODE" w:hAnsi="AR DECODE"/>
          <w:b/>
          <w:sz w:val="96"/>
          <w:szCs w:val="96"/>
        </w:rPr>
        <w:t xml:space="preserve"> </w:t>
      </w:r>
      <w:proofErr w:type="spellStart"/>
      <w:r>
        <w:rPr>
          <w:rFonts w:ascii="AR DECODE" w:hAnsi="AR DECODE"/>
          <w:b/>
          <w:sz w:val="96"/>
          <w:szCs w:val="96"/>
        </w:rPr>
        <w:t>Vultus</w:t>
      </w:r>
      <w:proofErr w:type="spellEnd"/>
    </w:p>
    <w:p w:rsidR="00D555FF" w:rsidRDefault="00D555FF" w:rsidP="00D555FF">
      <w:pPr>
        <w:tabs>
          <w:tab w:val="left" w:pos="426"/>
        </w:tabs>
        <w:spacing w:after="0"/>
        <w:jc w:val="center"/>
        <w:rPr>
          <w:b/>
          <w:sz w:val="22"/>
        </w:rPr>
      </w:pPr>
      <w:r>
        <w:rPr>
          <w:b/>
          <w:sz w:val="22"/>
        </w:rPr>
        <w:t>La Santa Sede</w:t>
      </w:r>
    </w:p>
    <w:p w:rsidR="00D555FF" w:rsidRPr="00D555FF" w:rsidRDefault="00D555FF" w:rsidP="00D555FF">
      <w:pPr>
        <w:tabs>
          <w:tab w:val="left" w:pos="426"/>
        </w:tabs>
        <w:spacing w:after="0"/>
        <w:jc w:val="center"/>
        <w:rPr>
          <w:b/>
          <w:sz w:val="16"/>
          <w:szCs w:val="16"/>
        </w:rPr>
      </w:pPr>
    </w:p>
    <w:p w:rsidR="00D555FF" w:rsidRDefault="00D555FF" w:rsidP="00D555FF">
      <w:pPr>
        <w:tabs>
          <w:tab w:val="left" w:pos="426"/>
        </w:tabs>
        <w:spacing w:after="0"/>
        <w:jc w:val="center"/>
        <w:rPr>
          <w:b/>
          <w:sz w:val="22"/>
        </w:rPr>
      </w:pPr>
      <w:r>
        <w:rPr>
          <w:b/>
          <w:sz w:val="22"/>
        </w:rPr>
        <w:t xml:space="preserve">BOLLA </w:t>
      </w:r>
      <w:proofErr w:type="spellStart"/>
      <w:r>
        <w:rPr>
          <w:b/>
          <w:sz w:val="22"/>
        </w:rPr>
        <w:t>DI</w:t>
      </w:r>
      <w:proofErr w:type="spellEnd"/>
      <w:r>
        <w:rPr>
          <w:b/>
          <w:sz w:val="22"/>
        </w:rPr>
        <w:t xml:space="preserve"> INDIZIONE DEL GIUBILEO STRAORDINARIO DELLA MISERICORDIA FRANCESCO VESCOVO </w:t>
      </w:r>
      <w:proofErr w:type="spellStart"/>
      <w:r>
        <w:rPr>
          <w:b/>
          <w:sz w:val="22"/>
        </w:rPr>
        <w:t>DI</w:t>
      </w:r>
      <w:proofErr w:type="spellEnd"/>
      <w:r>
        <w:rPr>
          <w:b/>
          <w:sz w:val="22"/>
        </w:rPr>
        <w:t xml:space="preserve"> ROMA SERVO DEI SERVI </w:t>
      </w:r>
      <w:proofErr w:type="spellStart"/>
      <w:r>
        <w:rPr>
          <w:b/>
          <w:sz w:val="22"/>
        </w:rPr>
        <w:t>DI</w:t>
      </w:r>
      <w:proofErr w:type="spellEnd"/>
      <w:r>
        <w:rPr>
          <w:b/>
          <w:sz w:val="22"/>
        </w:rPr>
        <w:t xml:space="preserve"> DIO A QUANTI LEGGERANNO QUESTA LETTERA GRAZIA, MISERICORDIA E PACE</w:t>
      </w:r>
    </w:p>
    <w:p w:rsidR="00D555FF" w:rsidRDefault="00D555FF" w:rsidP="00D555FF">
      <w:pPr>
        <w:tabs>
          <w:tab w:val="left" w:pos="426"/>
        </w:tabs>
        <w:spacing w:after="0"/>
        <w:ind w:left="426" w:hanging="426"/>
        <w:jc w:val="right"/>
        <w:rPr>
          <w:sz w:val="16"/>
          <w:szCs w:val="16"/>
        </w:rPr>
      </w:pPr>
      <w:r>
        <w:rPr>
          <w:sz w:val="16"/>
          <w:szCs w:val="16"/>
        </w:rPr>
        <w:t>(Continuazione)</w:t>
      </w:r>
    </w:p>
    <w:p w:rsidR="00D555FF" w:rsidRDefault="00D555FF" w:rsidP="00D555FF">
      <w:pPr>
        <w:tabs>
          <w:tab w:val="left" w:pos="426"/>
        </w:tabs>
        <w:spacing w:after="0"/>
        <w:ind w:left="426" w:hanging="492"/>
        <w:jc w:val="both"/>
      </w:pPr>
      <w:r w:rsidRPr="00D555FF">
        <w:rPr>
          <w:szCs w:val="24"/>
        </w:rPr>
        <w:t>12.</w:t>
      </w:r>
      <w:r>
        <w:rPr>
          <w:szCs w:val="24"/>
        </w:rPr>
        <w:tab/>
      </w:r>
      <w:r w:rsidRPr="00D555FF">
        <w:rPr>
          <w:szCs w:val="24"/>
        </w:rPr>
        <w:t>La Chiesa ha la missione di annunciare la misericordia di Dio, cuore pulsante del Vangelo, che per mezzo suo deve</w:t>
      </w:r>
      <w:r>
        <w:t xml:space="preserve"> raggiungere il cuore e la mente di ogni persona. La Sposa di Cristo fa suo il comportamento del Figlio di Dio che a tutti va incontro senza escludere nessuno. Nel nostro tempo, in cui la Chiesa è impegnata nella nuova evangelizzazione, il tema della misericordia esige di essere riproposto con nuovo entusiasmo e con una rinnovata azione pastorale. È determinante per la Chiesa e per la credibilità del suo annuncio che essa viva e testimoni in prima persona la misericordia. Il suo linguaggio e i suoi gesti devono trasmettere misericordia per penetrare nel cuore delle persone e provocarle a ritrovare la strada per ritornare al Padre.</w:t>
      </w:r>
    </w:p>
    <w:p w:rsidR="00D555FF" w:rsidRDefault="00D555FF" w:rsidP="00D555FF">
      <w:pPr>
        <w:tabs>
          <w:tab w:val="left" w:pos="426"/>
        </w:tabs>
        <w:spacing w:after="0"/>
        <w:ind w:left="426" w:hanging="492"/>
        <w:jc w:val="both"/>
      </w:pPr>
      <w:r>
        <w:tab/>
        <w:t>La prima verità della Chiesa è l’amore di Cristo. Di questo amore, che giunge fino al perdono e al dono di sé, la Chiesa si fa serva e mediatrice presso gli uomini. Pertanto, dove la Chiesa è presente, là deve essere evidente la misericordia del Padre. Nelle nostre parrocchie, nelle comunità, nelle associazioni e nei movimenti, insomma, dovunque vi sono dei cristiani, chiunque deve poter trovare un’oasi di misericordia.</w:t>
      </w:r>
    </w:p>
    <w:p w:rsidR="00D555FF" w:rsidRDefault="00D555FF" w:rsidP="00D555FF">
      <w:pPr>
        <w:tabs>
          <w:tab w:val="left" w:pos="426"/>
        </w:tabs>
        <w:spacing w:after="0"/>
        <w:ind w:hanging="360"/>
        <w:jc w:val="both"/>
        <w:rPr>
          <w:sz w:val="16"/>
          <w:szCs w:val="16"/>
        </w:rPr>
      </w:pPr>
    </w:p>
    <w:p w:rsidR="00D555FF" w:rsidRDefault="00D555FF" w:rsidP="00D555FF">
      <w:pPr>
        <w:tabs>
          <w:tab w:val="left" w:pos="426"/>
        </w:tabs>
        <w:spacing w:after="0"/>
        <w:ind w:left="360" w:hanging="360"/>
        <w:jc w:val="both"/>
      </w:pPr>
      <w:r>
        <w:t xml:space="preserve">13. Vogliamo vivere questo Anno Giubilare alla luce della parola del Signore: Misericordiosi come il Padre . L’evangelista riporta l’insegnamento di Gesù che dice: « Siate misericordiosi, come il Padre vostro è misericordioso » ( </w:t>
      </w:r>
      <w:proofErr w:type="spellStart"/>
      <w:r>
        <w:t>Lc</w:t>
      </w:r>
      <w:proofErr w:type="spellEnd"/>
      <w:r>
        <w:t xml:space="preserve"> 6,36). È un programma di vita tanto impegnativo quanto ricco di gioia e di pace. L’imperativo di Gesù è rivolto a quanti ascoltano la sua voce (cfr </w:t>
      </w:r>
      <w:proofErr w:type="spellStart"/>
      <w:r>
        <w:t>Lc</w:t>
      </w:r>
      <w:proofErr w:type="spellEnd"/>
      <w:r>
        <w:t xml:space="preserve"> 6,27). Per essere capaci di misericordia, quindi, dobbiamo in primo luogo porci in ascolto della Parola di Dio. Ciò significa recuperare il valore del silenzio per meditare la Parola che ci viene rivolta. In questo modo è possibile contemplare la misericordia di Dio e assumerlo come proprio stile di vita.</w:t>
      </w:r>
    </w:p>
    <w:p w:rsidR="00D555FF" w:rsidRDefault="00D555FF" w:rsidP="00D555FF">
      <w:pPr>
        <w:tabs>
          <w:tab w:val="left" w:pos="426"/>
        </w:tabs>
        <w:spacing w:after="0"/>
        <w:ind w:hanging="360"/>
        <w:jc w:val="both"/>
        <w:rPr>
          <w:sz w:val="16"/>
          <w:szCs w:val="16"/>
        </w:rPr>
      </w:pPr>
    </w:p>
    <w:p w:rsidR="00D555FF" w:rsidRDefault="00D555FF" w:rsidP="00D555FF">
      <w:pPr>
        <w:tabs>
          <w:tab w:val="left" w:pos="426"/>
        </w:tabs>
        <w:spacing w:after="0"/>
        <w:ind w:left="360" w:hanging="360"/>
        <w:jc w:val="both"/>
      </w:pPr>
      <w:r>
        <w:t>14.</w:t>
      </w:r>
      <w:r>
        <w:tab/>
        <w:t xml:space="preserve">Il pellegrinaggio è un segno peculiare nell’Anno Santo, perché è icona del cammino che ogni persona compie nella sua esistenza. La vita è un pellegrinaggio e l’essere umano è </w:t>
      </w:r>
      <w:proofErr w:type="spellStart"/>
      <w:r>
        <w:t>viator</w:t>
      </w:r>
      <w:proofErr w:type="spellEnd"/>
      <w:r>
        <w:t xml:space="preserve"> , un pellegrino che percorre una strada fino alla meta agognata. Anche per raggiungere la Porta Santa a Roma e in ogni altro luogo, ognuno dovrà compiere, secondo le proprie forze, un pellegrinaggio. Esso sarà un segno del fatto che anche la misericordia è una meta da raggiungere e che richiede impegno e sacrificio. Il pellegrinaggio, quindi, sia stimolo alla conversione: attraversando la Porta Santa ci lasceremo abbracciare dalla misericordia di Dio e ci impegneremo ad essere misericordiosi con gli altri come il Padre lo è con noi.</w:t>
      </w:r>
    </w:p>
    <w:p w:rsidR="00D555FF" w:rsidRDefault="00D555FF" w:rsidP="00D555FF">
      <w:pPr>
        <w:tabs>
          <w:tab w:val="left" w:pos="426"/>
        </w:tabs>
        <w:spacing w:after="0"/>
        <w:ind w:left="360" w:hanging="360"/>
        <w:jc w:val="both"/>
      </w:pPr>
      <w:r>
        <w:tab/>
        <w:t xml:space="preserve">Il Signore Gesù indica le tappe del pellegrinaggio attraverso cui è possibile raggiungere questa meta: « Non giudicate e non sarete giudicati; non condannate e non sarete condannati; perdonate e sarete perdonati. Date e vi sarà dato: una misura buona, pigiata, colma e traboccante vi sarà versata nel grembo, perché con la misura con la quale misurate, sarà misurato a voi in cambio » ( </w:t>
      </w:r>
      <w:proofErr w:type="spellStart"/>
      <w:r>
        <w:t>Lc</w:t>
      </w:r>
      <w:proofErr w:type="spellEnd"/>
      <w:r>
        <w:t xml:space="preserve"> 6,37-38). Dice anzitutto di non giudicare e di non condannare . Se non si vuole incorrere nel giudizio di Dio, nessuno può diventare giudice del proprio fratello. Gli uomini, infatti, con il loro giudizio si fermano alla superficie, mentre il Padre guarda nell’intimo. Quanto male fanno le parole quando sono mosse da sentimenti di gelosia e invidia! Parlare male del fratello in sua assenza equivale a porlo in cattiva luce, a compromettere la sua reputazione e lasciarlo in balia della chiacchiera. Non giudicare e non condannare significa, in positivo, saper cogliere ciò che di buono c’è in ogni persona e non permettere che abbia a soffrire per il nostro giudizio parziale e la nostra presunzione di sapere tutto. Ma questo non è ancora sufficiente per esprimere la </w:t>
      </w:r>
      <w:r>
        <w:lastRenderedPageBreak/>
        <w:t>misericordia. Gesù chiede anche di perdonare e di donare . Essere strumenti del perdono, perché noi per primi lo abbiamo ottenuto da Dio. Essere generosi nei confronti di tutti, sapendo che anche Dio elargisce la sua benevolenza su di noi con grande magnanimità.</w:t>
      </w:r>
    </w:p>
    <w:p w:rsidR="00D555FF" w:rsidRDefault="00D555FF" w:rsidP="00D555FF">
      <w:pPr>
        <w:tabs>
          <w:tab w:val="left" w:pos="426"/>
        </w:tabs>
        <w:spacing w:after="0"/>
        <w:ind w:left="360" w:hanging="360"/>
        <w:jc w:val="both"/>
      </w:pPr>
      <w:r>
        <w:tab/>
        <w:t xml:space="preserve">Misericordiosi come il Padre , dunque, è il “motto” dell’Anno Santo. Nella misericordia abbiamo la prova di come Dio ama. Egli dà tutto se stesso, per sempre, gratuitamente, e senza nulla chiedere in cambio. Viene in nostro aiuto quando lo invochiamo. È bello che la preghiera quotidiana della Chiesa inizi con queste parole: « O Dio, vieni a salvarmi, Signore, vieni presto in mio aiuto » ( </w:t>
      </w:r>
      <w:proofErr w:type="spellStart"/>
      <w:r>
        <w:t>Sal</w:t>
      </w:r>
      <w:proofErr w:type="spellEnd"/>
      <w:r>
        <w:t xml:space="preserve"> 70,2). L’aiuto che invochiamo è già il primo passo della misericordia di Dio verso di noi. Egli viene a salvarci dalla condizione di debolezza in cui viviamo. E il suo aiuto consiste nel farci cogliere la sua presenza e la sua vicinanza. Giorno per giorno, toccati dalla sua compassione, possiamo anche noi diventare compassionevoli verso tutti.</w:t>
      </w:r>
    </w:p>
    <w:p w:rsidR="00D555FF" w:rsidRDefault="00D555FF" w:rsidP="00D555FF">
      <w:pPr>
        <w:tabs>
          <w:tab w:val="left" w:pos="426"/>
        </w:tabs>
        <w:spacing w:after="0"/>
        <w:ind w:hanging="360"/>
        <w:jc w:val="both"/>
        <w:rPr>
          <w:sz w:val="16"/>
          <w:szCs w:val="16"/>
        </w:rPr>
      </w:pPr>
    </w:p>
    <w:p w:rsidR="00D555FF" w:rsidRDefault="00D555FF" w:rsidP="00D555FF">
      <w:pPr>
        <w:tabs>
          <w:tab w:val="left" w:pos="426"/>
        </w:tabs>
        <w:spacing w:after="0"/>
        <w:ind w:left="360" w:hanging="360"/>
        <w:jc w:val="both"/>
      </w:pPr>
      <w:r>
        <w:t>15. In questo Anno Santo, potremo fare l’esperienza di aprire il cuore a quanti vivono nelle più disparate periferie esistenziali, che spesso il mondo moderno crea in maniera drammatica. Quante situazioni di precarietà e sofferenza sono presenti nel mondo di oggi! Quante ferite sono impresse nella carne di tanti che non hanno più voce perché il loro grido si è affievolito e spento a causa dell’indifferenza dei popoli ricchi. In questo Giubileo ancora di più la Chiesa sarà chiamata a curare queste ferite, a lenirle con l’olio della consolazione, fasciarle con la misericordia e curarle con la solidarietà e l’attenzione dovuta. Non cadiamo nell’indifferenza che umilia, nell’</w:t>
      </w:r>
      <w:proofErr w:type="spellStart"/>
      <w:r>
        <w:t>abitudinarietà</w:t>
      </w:r>
      <w:proofErr w:type="spellEnd"/>
      <w:r>
        <w:t xml:space="preserve"> che anestetizza l’animo e impedisce di scoprire la novità, nel cinismo che distrugge. Apriamo i nostri occhi per guardare le miserie del mondo, le ferite di tanti fratelli e sorelle privati della dignità, e sentiamoci provocati ad ascoltare il loro grido di aiuto. Le nostre mani stringano le loro mani, e tiriamoli a noi perché sentano il calore della nostra presenza, dell’amicizia e della fraternità. Che il loro grido diventi il nostro e insieme possiamo spezzare la barriera di indifferenza che spesso regna sovrana per nascondere l’ipocrisia e l’egoismo. È mio vivo desiderio che il popolo cristiano rifletta durante il Giubileo sulle opere di misericordia corporale e spirituale . Sarà un modo per risvegliare la nostra coscienza spesso assopita davanti al dramma della povertà e per entrare sempre di più nel cuore del Vangelo, dove i poveri sono i privilegiati della misericordia divina. La predicazione di Gesù ci presenta queste opere di misericordia perché possiamo capire se viviamo o no come suoi discepoli. Riscopriamo le opere di misericordia corporale : dare da mangiare agli affamati, dare da bere agli assetati, vestire gli ignudi, accogliere i forestieri, assistere gli ammalati, visitare i carcerati, seppellire i morti. E non dimentichiamo le opere di misericordia spirituale : consigliare i dubbiosi, insegnare agli ignoranti, ammonire i peccatori, consolare gli afflitti, perdonare le offese, sopportare pazientemente le persone moleste, pregare Dio per i vivi e per i morti.</w:t>
      </w:r>
    </w:p>
    <w:p w:rsidR="00D555FF" w:rsidRDefault="00D555FF" w:rsidP="00D555FF">
      <w:pPr>
        <w:tabs>
          <w:tab w:val="left" w:pos="426"/>
        </w:tabs>
        <w:spacing w:after="0"/>
        <w:ind w:left="360" w:hanging="360"/>
        <w:jc w:val="both"/>
      </w:pPr>
      <w:r>
        <w:tab/>
        <w:t xml:space="preserve">Non possiamo sfuggire alle parole del Signore: e in base ad esse saremo giudicati: se avremo dato da mangiare a chi ha fame e da bere a chi ha sete. Se avremo accolto il forestiero e vestito chi è nudo. Se avremo avuto tempo per stare con chi è malato e prigioniero (cfr Mt 25,31-45). Ugualmente, ci sarà chiesto se avremo aiutato ad uscire dal dubbio che fa cadere nella paura e che spesso è fonte di solitudine; se saremo stati capaci di vincere l’ignoranza in cui vivono milioni di persone, soprattutto i bambini privati dell’aiuto necessario per essere riscattati dalla povertà; se saremo stati vicini a chi è solo e afflitto; se avremo perdonato chi ci offende e respinto ogni forma di rancore e di odio che porta alla violenza; se avremo avuto pazienza sull’esempio di Dio che è tanto paziente con noi; se, infine, avremo affidato al Signore nella preghiera i nostri fratelli e sorelle. In ognuno di questi “più piccoli” è presente Cristo stesso. La sua carne diventa di nuovo visibile come corpo martoriato, piagato, flagellato, denutrito, in </w:t>
      </w:r>
      <w:proofErr w:type="spellStart"/>
      <w:r>
        <w:t>fuga…</w:t>
      </w:r>
      <w:proofErr w:type="spellEnd"/>
      <w:r>
        <w:t xml:space="preserve"> per essere da noi riconosciuto, toccato e assistito con cura. Non dimentichiamo le parole di san Giovanni della Croce: « Alla sera della vita, saremo giudicati sull’amore ».[12]</w:t>
      </w:r>
    </w:p>
    <w:p w:rsidR="00D555FF" w:rsidRDefault="00D555FF" w:rsidP="00D555FF">
      <w:pPr>
        <w:tabs>
          <w:tab w:val="left" w:pos="426"/>
        </w:tabs>
        <w:spacing w:after="0"/>
        <w:ind w:hanging="360"/>
        <w:jc w:val="both"/>
        <w:rPr>
          <w:szCs w:val="24"/>
        </w:rPr>
      </w:pPr>
    </w:p>
    <w:p w:rsidR="00D555FF" w:rsidRDefault="00D555FF" w:rsidP="00D555FF">
      <w:pPr>
        <w:tabs>
          <w:tab w:val="left" w:pos="426"/>
        </w:tabs>
        <w:spacing w:after="0"/>
        <w:jc w:val="both"/>
        <w:rPr>
          <w:sz w:val="16"/>
          <w:szCs w:val="16"/>
        </w:rPr>
      </w:pPr>
      <w:r>
        <w:rPr>
          <w:sz w:val="16"/>
          <w:szCs w:val="16"/>
        </w:rPr>
        <w:t xml:space="preserve"> [12] Parole di luce e di amore , 57.</w:t>
      </w:r>
    </w:p>
    <w:p w:rsidR="00D555FF" w:rsidRDefault="00D555FF" w:rsidP="00D555FF">
      <w:pPr>
        <w:tabs>
          <w:tab w:val="left" w:pos="426"/>
        </w:tabs>
        <w:spacing w:after="0"/>
        <w:ind w:left="426" w:hanging="426"/>
        <w:jc w:val="both"/>
      </w:pPr>
    </w:p>
    <w:p w:rsidR="00D555FF" w:rsidRDefault="00D555FF" w:rsidP="00D555FF">
      <w:pPr>
        <w:tabs>
          <w:tab w:val="left" w:pos="426"/>
        </w:tabs>
        <w:spacing w:after="0"/>
        <w:ind w:left="426" w:hanging="426"/>
        <w:jc w:val="both"/>
      </w:pPr>
    </w:p>
    <w:sectPr w:rsidR="00D555FF" w:rsidSect="00D555FF">
      <w:pgSz w:w="11906" w:h="16838"/>
      <w:pgMar w:top="709"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DECODE">
    <w:panose1 w:val="02000000000000000000"/>
    <w:charset w:val="00"/>
    <w:family w:val="auto"/>
    <w:pitch w:val="variable"/>
    <w:sig w:usb0="8000002F" w:usb1="0000000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E7E9C"/>
    <w:multiLevelType w:val="hybridMultilevel"/>
    <w:tmpl w:val="90C8DDFE"/>
    <w:lvl w:ilvl="0" w:tplc="E4981A9E">
      <w:start w:val="5"/>
      <w:numFmt w:val="decimal"/>
      <w:lvlText w:val="%1"/>
      <w:lvlJc w:val="left"/>
      <w:pPr>
        <w:ind w:left="720"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nsid w:val="7C21462A"/>
    <w:multiLevelType w:val="hybridMultilevel"/>
    <w:tmpl w:val="167028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555FF"/>
    <w:rsid w:val="000F1807"/>
    <w:rsid w:val="004E3691"/>
    <w:rsid w:val="005E7FC8"/>
    <w:rsid w:val="00631662"/>
    <w:rsid w:val="00815C7E"/>
    <w:rsid w:val="00D555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55FF"/>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555FF"/>
    <w:pPr>
      <w:ind w:left="720"/>
      <w:contextualSpacing/>
    </w:pPr>
  </w:style>
</w:styles>
</file>

<file path=word/webSettings.xml><?xml version="1.0" encoding="utf-8"?>
<w:webSettings xmlns:r="http://schemas.openxmlformats.org/officeDocument/2006/relationships" xmlns:w="http://schemas.openxmlformats.org/wordprocessingml/2006/main">
  <w:divs>
    <w:div w:id="11963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1263</Words>
  <Characters>7205</Characters>
  <Application>Microsoft Office Word</Application>
  <DocSecurity>0</DocSecurity>
  <Lines>60</Lines>
  <Paragraphs>16</Paragraphs>
  <ScaleCrop>false</ScaleCrop>
  <Company>Hewlett-Packard Company</Company>
  <LinksUpToDate>false</LinksUpToDate>
  <CharactersWithSpaces>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cp:lastPrinted>2016-01-04T20:45:00Z</cp:lastPrinted>
  <dcterms:created xsi:type="dcterms:W3CDTF">2015-06-22T06:30:00Z</dcterms:created>
  <dcterms:modified xsi:type="dcterms:W3CDTF">2016-01-04T20:48:00Z</dcterms:modified>
</cp:coreProperties>
</file>